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A82890" w:rsidRDefault="00795CCF" w:rsidP="00A82890">
            <w:pPr>
              <w:bidi w:val="0"/>
              <w:ind w:firstLine="0"/>
              <w:jc w:val="center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011CD76E" wp14:editId="4A81596C">
                      <wp:simplePos x="0" y="0"/>
                      <wp:positionH relativeFrom="margin">
                        <wp:posOffset>-1552575</wp:posOffset>
                      </wp:positionH>
                      <wp:positionV relativeFrom="paragraph">
                        <wp:posOffset>1680845</wp:posOffset>
                      </wp:positionV>
                      <wp:extent cx="7738110" cy="46609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95CCF" w:rsidRPr="00744A08" w:rsidRDefault="00795CCF" w:rsidP="00795CC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1CD7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-122.25pt;margin-top:132.35pt;width:609.3pt;height:36.7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" fillcolor="window" stroked="f" strokeweight=".5pt">
                      <v:textbox>
                        <w:txbxContent>
                          <w:p w:rsidR="00795CCF" w:rsidRPr="00744A08" w:rsidRDefault="00795CCF" w:rsidP="00795CC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95CC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A2D76D" wp14:editId="422F456B">
                      <wp:simplePos x="0" y="0"/>
                      <wp:positionH relativeFrom="page">
                        <wp:posOffset>-2519045</wp:posOffset>
                      </wp:positionH>
                      <wp:positionV relativeFrom="paragraph">
                        <wp:posOffset>1254125</wp:posOffset>
                      </wp:positionV>
                      <wp:extent cx="4983480" cy="431800"/>
                      <wp:effectExtent l="0" t="0" r="762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95CCF" w:rsidRPr="0034788E" w:rsidRDefault="00795CCF" w:rsidP="00795CCF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7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</w:t>
                                    </w:r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 xml:space="preserve"> and Technologie</w:t>
                                    </w:r>
                                  </w:hyperlink>
                                  <w:hyperlink r:id="rId8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9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r>
                                    <w:fldChar w:fldCharType="begin"/>
                                  </w:r>
                                  <w:r>
                                    <w:instrText xml:space="preserve"> HYPERLINK "https://fnst.ut.ac.ir/en/ma</w:instrText>
                                  </w:r>
                                  <w:bookmarkStart w:id="0" w:name="_GoBack"/>
                                  <w:r>
                                    <w:instrText xml:space="preserve">inpage" \h </w:instrText>
                                  </w:r>
                                  <w:r>
                                    <w:fldChar w:fldCharType="separate"/>
                                  </w:r>
                                  <w:r w:rsidRPr="0034788E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  <w:r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2D76D" id="Text Box 8" o:spid="_x0000_s1027" type="#_x0000_t202" style="position:absolute;left:0;text-align:left;margin-left:-198.35pt;margin-top:98.75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" fillcolor="window" stroked="f" strokeweight=".5pt">
                      <v:textbox>
                        <w:txbxContent>
                          <w:p w:rsidR="00795CCF" w:rsidRPr="0034788E" w:rsidRDefault="00795CCF" w:rsidP="00795CC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0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</w:t>
                              </w:r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 xml:space="preserve"> and Technologie</w:t>
                              </w:r>
                            </w:hyperlink>
                            <w:hyperlink r:id="rId11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2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r>
                              <w:fldChar w:fldCharType="begin"/>
                            </w:r>
                            <w:r>
                              <w:instrText xml:space="preserve"> HYPERLINK "https://fnst.ut.ac.ir/en/ma</w:instrText>
                            </w:r>
                            <w:bookmarkStart w:id="1" w:name="_GoBack"/>
                            <w:r>
                              <w:instrText xml:space="preserve">inpage" \h </w:instrText>
                            </w:r>
                            <w:r>
                              <w:fldChar w:fldCharType="separate"/>
                            </w:r>
                            <w:r w:rsidRPr="0034788E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206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  <w:bookmarkEnd w:id="1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795CCF">
              <w:rPr>
                <w:noProof/>
                <w:lang w:bidi="fa-IR"/>
              </w:rPr>
              <w:drawing>
                <wp:anchor distT="0" distB="0" distL="114300" distR="114300" simplePos="0" relativeHeight="251660288" behindDoc="0" locked="0" layoutInCell="1" allowOverlap="0" wp14:anchorId="2A86E507" wp14:editId="140CF824">
                  <wp:simplePos x="0" y="0"/>
                  <wp:positionH relativeFrom="margin">
                    <wp:posOffset>5061585</wp:posOffset>
                  </wp:positionH>
                  <wp:positionV relativeFrom="paragraph">
                    <wp:posOffset>-63500</wp:posOffset>
                  </wp:positionV>
                  <wp:extent cx="1429385" cy="1598930"/>
                  <wp:effectExtent l="0" t="0" r="0" b="127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13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95CCF">
              <w:rPr>
                <w:noProof/>
                <w:lang w:bidi="fa-IR"/>
              </w:rPr>
              <w:drawing>
                <wp:anchor distT="0" distB="0" distL="114300" distR="114300" simplePos="0" relativeHeight="251659264" behindDoc="0" locked="0" layoutInCell="1" allowOverlap="1" wp14:anchorId="50983234" wp14:editId="79CAC669">
                  <wp:simplePos x="0" y="0"/>
                  <wp:positionH relativeFrom="margin">
                    <wp:posOffset>-298450</wp:posOffset>
                  </wp:positionH>
                  <wp:positionV relativeFrom="paragraph">
                    <wp:posOffset>36195</wp:posOffset>
                  </wp:positionV>
                  <wp:extent cx="1182370" cy="1182370"/>
                  <wp:effectExtent l="0" t="0" r="0" b="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9" w:type="dxa"/>
          </w:tcPr>
          <w:p w:rsidR="00A82890" w:rsidRDefault="00A82890" w:rsidP="00A82890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  <w:p w:rsidR="00795CCF" w:rsidRDefault="00795CCF" w:rsidP="00795CCF">
            <w:pPr>
              <w:bidi w:val="0"/>
              <w:ind w:firstLine="0"/>
              <w:jc w:val="center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B45BC0" w:rsidRDefault="00C826CF" w:rsidP="000D7744">
            <w:pPr>
              <w:tabs>
                <w:tab w:val="left" w:pos="1665"/>
              </w:tabs>
              <w:bidi w:val="0"/>
              <w:ind w:left="1440" w:hanging="702"/>
              <w:jc w:val="center"/>
              <w:rPr>
                <w:rFonts w:asciiTheme="majorBidi" w:hAnsiTheme="majorBidi" w:cstheme="majorBidi"/>
              </w:rPr>
            </w:pPr>
            <w:r w:rsidRPr="00A82890">
              <w:rPr>
                <w:rFonts w:asciiTheme="majorBidi" w:hAnsiTheme="majorBidi" w:cstheme="majorBidi"/>
                <w:noProof/>
                <w:sz w:val="28"/>
                <w:szCs w:val="32"/>
                <w:lang w:bidi="fa-IR"/>
              </w:rPr>
              <w:t>Product name:</w:t>
            </w:r>
            <w:r w:rsidR="002B3D21" w:rsidRPr="00A82890">
              <w:rPr>
                <w:rFonts w:asciiTheme="majorBidi" w:hAnsiTheme="majorBidi" w:cstheme="majorBidi"/>
                <w:noProof/>
                <w:sz w:val="28"/>
                <w:szCs w:val="32"/>
                <w:lang w:bidi="fa-IR"/>
              </w:rPr>
              <w:t xml:space="preserve"> </w:t>
            </w:r>
            <w:r w:rsidR="000D7744">
              <w:rPr>
                <w:b/>
                <w:bCs/>
              </w:rPr>
              <w:t>Distilled Water</w:t>
            </w:r>
          </w:p>
        </w:tc>
      </w:tr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C80824" w:rsidRDefault="00C7772F" w:rsidP="000D7744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 w:rsidRPr="00CB28C4">
        <w:t xml:space="preserve">Product </w:t>
      </w:r>
      <w:r w:rsidR="00340179">
        <w:t>N</w:t>
      </w:r>
      <w:r w:rsidRPr="00CB28C4">
        <w:t>ame</w:t>
      </w:r>
      <w:r w:rsidR="000D7744">
        <w:t xml:space="preserve">: </w:t>
      </w:r>
      <w:r w:rsidR="000D7744" w:rsidRPr="000D7744">
        <w:rPr>
          <w:rFonts w:asciiTheme="majorBidi" w:hAnsiTheme="majorBidi" w:cstheme="majorBidi"/>
          <w:color w:val="212121"/>
          <w:shd w:val="clear" w:color="auto" w:fill="FFFFFF"/>
        </w:rPr>
        <w:t>Distilled water, Dihydrogen oxide, Purified water</w:t>
      </w:r>
    </w:p>
    <w:p w:rsidR="00DF4680" w:rsidRDefault="00DF4680" w:rsidP="000D7744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Chemical Formula: </w:t>
      </w:r>
      <w:r w:rsidR="000D7744" w:rsidRPr="000D7744">
        <w:rPr>
          <w:b/>
          <w:bCs/>
        </w:rPr>
        <w:t>H</w:t>
      </w:r>
      <w:r w:rsidR="000D7744" w:rsidRPr="000D7744">
        <w:rPr>
          <w:b/>
          <w:bCs/>
          <w:vertAlign w:val="subscript"/>
        </w:rPr>
        <w:t>2</w:t>
      </w:r>
      <w:r w:rsidR="000D7744" w:rsidRPr="000D7744">
        <w:rPr>
          <w:b/>
          <w:bCs/>
        </w:rPr>
        <w:t>O</w:t>
      </w:r>
    </w:p>
    <w:p w:rsidR="00DF4680" w:rsidRDefault="00DF4680" w:rsidP="00DF4680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</w:t>
      </w:r>
      <w:r>
        <w:rPr>
          <w:rFonts w:asciiTheme="majorBidi" w:hAnsiTheme="majorBidi" w:cstheme="majorBidi"/>
        </w:rPr>
        <w:t xml:space="preserve">: </w:t>
      </w:r>
      <w:r>
        <w:t>Laboratory chemicals</w:t>
      </w:r>
    </w:p>
    <w:p w:rsidR="00316AE3" w:rsidRPr="00DF4680" w:rsidRDefault="00DF4680" w:rsidP="00B74099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t>Uses advised against</w:t>
      </w:r>
      <w:r>
        <w:rPr>
          <w:rFonts w:asciiTheme="majorBidi" w:hAnsiTheme="majorBidi" w:cstheme="majorBidi"/>
        </w:rPr>
        <w:t xml:space="preserve">: </w:t>
      </w:r>
      <w:r>
        <w:t>Not for food, drug,</w:t>
      </w:r>
      <w:r w:rsidR="00B74099">
        <w:t xml:space="preserve"> or household 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B74099" w:rsidRDefault="00C64D2C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Hazard Statements:</w:t>
      </w:r>
      <w:r w:rsidR="00502DF8">
        <w:t xml:space="preserve"> </w:t>
      </w:r>
    </w:p>
    <w:p w:rsidR="00B74099" w:rsidRPr="000D7744" w:rsidRDefault="000D7744" w:rsidP="000D7744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</w:rPr>
      </w:pPr>
      <w:r>
        <w:t>F</w:t>
      </w:r>
      <w:r w:rsidR="00B74099">
        <w:t>lammable</w:t>
      </w:r>
      <w:r>
        <w:t xml:space="preserve"> </w:t>
      </w:r>
      <w:r w:rsidRPr="000D7744">
        <w:rPr>
          <w:rFonts w:asciiTheme="majorBidi" w:hAnsiTheme="majorBidi" w:cstheme="majorBidi"/>
        </w:rPr>
        <w:t xml:space="preserve">at </w:t>
      </w:r>
      <w:r w:rsidRPr="000D7744">
        <w:rPr>
          <w:rFonts w:asciiTheme="majorBidi" w:hAnsiTheme="majorBidi" w:cstheme="majorBidi"/>
          <w:color w:val="212121"/>
          <w:shd w:val="clear" w:color="auto" w:fill="FFFFFF"/>
        </w:rPr>
        <w:t>Critical temperature (374.2 °C) and critical pressure(218 atm</w:t>
      </w:r>
      <w:r w:rsidRPr="000D7744">
        <w:rPr>
          <w:rFonts w:asciiTheme="majorBidi" w:hAnsiTheme="majorBidi" w:cstheme="majorBidi"/>
        </w:rPr>
        <w:t xml:space="preserve"> )</w:t>
      </w:r>
    </w:p>
    <w:p w:rsidR="000D7744" w:rsidRDefault="000D7744" w:rsidP="000D7744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Non-Human Toxicity Values</w:t>
      </w:r>
    </w:p>
    <w:p w:rsidR="00B74099" w:rsidRDefault="00B74099" w:rsidP="000D7744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Causes eye irritation</w:t>
      </w:r>
    </w:p>
    <w:p w:rsidR="000D7744" w:rsidRDefault="000D7744" w:rsidP="000D7744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Safety glasses with side shields or goggles</w:t>
      </w:r>
    </w:p>
    <w:p w:rsidR="000D7744" w:rsidRDefault="000D7744" w:rsidP="000D7744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The glove material has to be impermeable and resistant to the product handled</w:t>
      </w:r>
    </w:p>
    <w:p w:rsidR="00C80824" w:rsidRDefault="00C80824" w:rsidP="000D7744">
      <w:pPr>
        <w:tabs>
          <w:tab w:val="left" w:pos="1665"/>
        </w:tabs>
        <w:bidi w:val="0"/>
        <w:spacing w:line="240" w:lineRule="auto"/>
        <w:ind w:firstLine="0"/>
        <w:jc w:val="left"/>
      </w:pP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A40FE6" w:rsidRDefault="00A40FE6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B45BC0">
        <w:t xml:space="preserve">eye: </w:t>
      </w:r>
      <w:r w:rsidR="00B74099">
        <w:t>Rinse immediately with plenty of water. Do not apply neutralizing agents. Take the victim to an ophthalmologist if irritation persists.</w:t>
      </w:r>
    </w:p>
    <w:p w:rsidR="00B74099" w:rsidRDefault="00A40FE6" w:rsidP="000D7744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119D2">
        <w:t xml:space="preserve">: </w:t>
      </w:r>
      <w:r w:rsidR="000D7744">
        <w:t>Wash the affected area with soap and water.</w:t>
      </w:r>
    </w:p>
    <w:p w:rsidR="009A1191" w:rsidRDefault="00A40FE6" w:rsidP="000D7744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0D7744">
        <w:t>move an exposed individual to fresh air.</w:t>
      </w:r>
    </w:p>
    <w:p w:rsidR="000D7744" w:rsidRDefault="000D7744" w:rsidP="000D7744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swallowed: Rinse mouth thoroughly. Do not induce vomiting. </w:t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EE2492" w:rsidRPr="002B3D21" w:rsidRDefault="00B74099" w:rsidP="000D7744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Suitable extinguishing media</w:t>
      </w:r>
      <w:r w:rsidR="00B45BC0">
        <w:t xml:space="preserve">: </w:t>
      </w:r>
      <w:r w:rsidR="000D7744">
        <w:t>-</w:t>
      </w:r>
    </w:p>
    <w:sectPr w:rsidR="00EE2492" w:rsidRPr="002B3D21" w:rsidSect="008119D2">
      <w:pgSz w:w="12240" w:h="15840"/>
      <w:pgMar w:top="0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492" w:rsidRDefault="00801492" w:rsidP="008119D2">
      <w:pPr>
        <w:spacing w:after="0" w:line="240" w:lineRule="auto"/>
      </w:pPr>
      <w:r>
        <w:separator/>
      </w:r>
    </w:p>
  </w:endnote>
  <w:endnote w:type="continuationSeparator" w:id="0">
    <w:p w:rsidR="00801492" w:rsidRDefault="00801492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492" w:rsidRDefault="00801492" w:rsidP="008119D2">
      <w:pPr>
        <w:spacing w:after="0" w:line="240" w:lineRule="auto"/>
      </w:pPr>
      <w:r>
        <w:separator/>
      </w:r>
    </w:p>
  </w:footnote>
  <w:footnote w:type="continuationSeparator" w:id="0">
    <w:p w:rsidR="00801492" w:rsidRDefault="00801492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60961903"/>
    <w:multiLevelType w:val="hybridMultilevel"/>
    <w:tmpl w:val="56BA83A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QUA/macWCwAAAA="/>
  </w:docVars>
  <w:rsids>
    <w:rsidRoot w:val="00D71953"/>
    <w:rsid w:val="00031246"/>
    <w:rsid w:val="000D73CF"/>
    <w:rsid w:val="000D7744"/>
    <w:rsid w:val="00124E13"/>
    <w:rsid w:val="00186739"/>
    <w:rsid w:val="001B65C7"/>
    <w:rsid w:val="00270569"/>
    <w:rsid w:val="002B3D21"/>
    <w:rsid w:val="00316AE3"/>
    <w:rsid w:val="00333397"/>
    <w:rsid w:val="00340179"/>
    <w:rsid w:val="00361E39"/>
    <w:rsid w:val="003721B1"/>
    <w:rsid w:val="003C169B"/>
    <w:rsid w:val="003C7D2D"/>
    <w:rsid w:val="003D3945"/>
    <w:rsid w:val="00441EFE"/>
    <w:rsid w:val="004C57AE"/>
    <w:rsid w:val="004E6A04"/>
    <w:rsid w:val="00502DF8"/>
    <w:rsid w:val="00564246"/>
    <w:rsid w:val="006B1A7E"/>
    <w:rsid w:val="007570A1"/>
    <w:rsid w:val="007650C4"/>
    <w:rsid w:val="00795CCF"/>
    <w:rsid w:val="007B7E7B"/>
    <w:rsid w:val="00801492"/>
    <w:rsid w:val="008119D2"/>
    <w:rsid w:val="00817AE3"/>
    <w:rsid w:val="008835A9"/>
    <w:rsid w:val="008A1A61"/>
    <w:rsid w:val="009413C0"/>
    <w:rsid w:val="00990F2C"/>
    <w:rsid w:val="00990FF2"/>
    <w:rsid w:val="009A1191"/>
    <w:rsid w:val="00A257C9"/>
    <w:rsid w:val="00A40FE6"/>
    <w:rsid w:val="00A60EED"/>
    <w:rsid w:val="00A82890"/>
    <w:rsid w:val="00B0081F"/>
    <w:rsid w:val="00B37B66"/>
    <w:rsid w:val="00B45BC0"/>
    <w:rsid w:val="00B720C5"/>
    <w:rsid w:val="00B74099"/>
    <w:rsid w:val="00C02174"/>
    <w:rsid w:val="00C64D2C"/>
    <w:rsid w:val="00C7772F"/>
    <w:rsid w:val="00C80824"/>
    <w:rsid w:val="00C826CF"/>
    <w:rsid w:val="00C97B2D"/>
    <w:rsid w:val="00CB28C4"/>
    <w:rsid w:val="00CB3D1D"/>
    <w:rsid w:val="00D71953"/>
    <w:rsid w:val="00D727BD"/>
    <w:rsid w:val="00DF4680"/>
    <w:rsid w:val="00E76C18"/>
    <w:rsid w:val="00EA3B96"/>
    <w:rsid w:val="00EB4C8E"/>
    <w:rsid w:val="00EE2492"/>
    <w:rsid w:val="00EE5339"/>
    <w:rsid w:val="00EE56EC"/>
    <w:rsid w:val="00F25FD1"/>
    <w:rsid w:val="00F91DCF"/>
    <w:rsid w:val="00F9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443541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C0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2</cp:revision>
  <cp:lastPrinted>2021-04-23T06:18:00Z</cp:lastPrinted>
  <dcterms:created xsi:type="dcterms:W3CDTF">2021-11-04T07:14:00Z</dcterms:created>
  <dcterms:modified xsi:type="dcterms:W3CDTF">2021-11-04T07:14:00Z</dcterms:modified>
</cp:coreProperties>
</file>